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01" w:rsidRPr="00750A91" w:rsidRDefault="00ED3501" w:rsidP="00ED3501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ascii="Arial Black" w:hAnsi="Arial Black" w:cs="Arial Black"/>
          <w:sz w:val="36"/>
          <w:szCs w:val="40"/>
        </w:rPr>
      </w:pPr>
      <w:r w:rsidRPr="00750A91">
        <w:rPr>
          <w:rFonts w:ascii="Arial Black" w:hAnsi="Arial Black" w:cs="Arial Black"/>
          <w:sz w:val="36"/>
          <w:szCs w:val="40"/>
        </w:rPr>
        <w:t>DOSSIER ADMINISTRATIF DE SUBVENTION</w:t>
      </w:r>
    </w:p>
    <w:p w:rsidR="00ED3501" w:rsidRPr="00750A91" w:rsidRDefault="00ED3501" w:rsidP="00ED3501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ascii="Arial Black" w:hAnsi="Arial Black" w:cs="Arial Black"/>
          <w:color w:val="7030A0"/>
          <w:sz w:val="36"/>
          <w:szCs w:val="40"/>
        </w:rPr>
      </w:pPr>
      <w:r w:rsidRPr="00750A91">
        <w:rPr>
          <w:rFonts w:ascii="Arial Black" w:hAnsi="Arial Black" w:cs="Arial Black"/>
          <w:b/>
          <w:bCs/>
          <w:color w:val="7030A0"/>
          <w:sz w:val="36"/>
          <w:szCs w:val="40"/>
        </w:rPr>
        <w:t xml:space="preserve">ANNÉE </w:t>
      </w:r>
      <w:r w:rsidRPr="00750A91">
        <w:rPr>
          <w:rFonts w:ascii="Arial Black" w:hAnsi="Arial Black" w:cs="Arial Black"/>
          <w:color w:val="7030A0"/>
          <w:sz w:val="36"/>
          <w:szCs w:val="40"/>
        </w:rPr>
        <w:t>202</w:t>
      </w:r>
      <w:r w:rsidR="0008539C" w:rsidRPr="00750A91">
        <w:rPr>
          <w:rFonts w:ascii="Arial Black" w:hAnsi="Arial Black" w:cs="Arial Black"/>
          <w:color w:val="7030A0"/>
          <w:sz w:val="36"/>
          <w:szCs w:val="40"/>
        </w:rPr>
        <w:t>5</w:t>
      </w:r>
    </w:p>
    <w:p w:rsidR="00ED3501" w:rsidRDefault="00ED3501" w:rsidP="00ED3501">
      <w:pPr>
        <w:pStyle w:val="Standard"/>
        <w:spacing w:after="80"/>
      </w:pPr>
      <w:r>
        <w:rPr>
          <w:rFonts w:ascii="Arial" w:hAnsi="Arial" w:cs="Arial"/>
          <w:b/>
          <w:sz w:val="22"/>
          <w:szCs w:val="22"/>
        </w:rPr>
        <w:t>Nom de la structure ou du porteur de projet</w:t>
      </w:r>
      <w:r>
        <w:rPr>
          <w:rFonts w:ascii="Arial" w:hAnsi="Arial" w:cs="Arial"/>
          <w:sz w:val="22"/>
          <w:szCs w:val="22"/>
        </w:rPr>
        <w:t> :</w:t>
      </w:r>
    </w:p>
    <w:p w:rsidR="00ED3501" w:rsidRDefault="00ED3501" w:rsidP="00ED3501">
      <w:pPr>
        <w:pStyle w:val="Standard"/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…………………………………………………………………………………………………………………....</w:t>
      </w:r>
    </w:p>
    <w:p w:rsidR="00ED3501" w:rsidRDefault="00ED3501" w:rsidP="00ED3501">
      <w:pPr>
        <w:pStyle w:val="Standard"/>
        <w:spacing w:after="80"/>
      </w:pPr>
      <w:r>
        <w:rPr>
          <w:rFonts w:ascii="Arial" w:hAnsi="Arial" w:cs="Arial"/>
          <w:b/>
          <w:sz w:val="22"/>
          <w:szCs w:val="22"/>
        </w:rPr>
        <w:t>Adresse du siège social :</w:t>
      </w:r>
    </w:p>
    <w:p w:rsidR="00ED3501" w:rsidRDefault="00ED3501" w:rsidP="00ED3501">
      <w:pPr>
        <w:pStyle w:val="Standard"/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ED3501" w:rsidRDefault="00ED3501" w:rsidP="00ED3501">
      <w:pPr>
        <w:pStyle w:val="Standard"/>
        <w:spacing w:after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Téléphone / mail / site internet :</w:t>
      </w:r>
    </w:p>
    <w:p w:rsidR="00ED3501" w:rsidRDefault="00ED3501" w:rsidP="00ED3501">
      <w:pPr>
        <w:pStyle w:val="Standard"/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tbl>
      <w:tblPr>
        <w:tblW w:w="10320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2700"/>
        <w:gridCol w:w="2940"/>
      </w:tblGrid>
      <w:tr w:rsidR="00ED3501" w:rsidTr="007E7CB3">
        <w:trPr>
          <w:trHeight w:val="795"/>
        </w:trPr>
        <w:tc>
          <w:tcPr>
            <w:tcW w:w="204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3501" w:rsidRDefault="00ED3501" w:rsidP="007E7CB3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juridique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Président-e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gérant-e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Directeur(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ou Administrateur(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structure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 en charge</w:t>
            </w:r>
          </w:p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dossier</w:t>
            </w:r>
          </w:p>
          <w:p w:rsidR="00ED3501" w:rsidRDefault="00ED3501" w:rsidP="007E7C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(préciser la fonction)</w:t>
            </w:r>
          </w:p>
        </w:tc>
      </w:tr>
      <w:tr w:rsidR="00ED3501" w:rsidTr="007E7CB3">
        <w:trPr>
          <w:trHeight w:val="42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501" w:rsidTr="007E7CB3">
        <w:trPr>
          <w:trHeight w:val="26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fixe et portable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501" w:rsidTr="007E7CB3">
        <w:trPr>
          <w:trHeight w:val="48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D3501" w:rsidRDefault="00ED3501" w:rsidP="007E7CB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D3501" w:rsidRDefault="00ED3501" w:rsidP="00ED350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5"/>
        <w:gridCol w:w="4815"/>
      </w:tblGrid>
      <w:tr w:rsidR="00ED3501" w:rsidTr="007E7CB3">
        <w:trPr>
          <w:trHeight w:val="350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Cadre réservé à l’administration</w:t>
            </w:r>
          </w:p>
        </w:tc>
      </w:tr>
      <w:tr w:rsidR="00ED3501" w:rsidTr="007E7CB3">
        <w:trPr>
          <w:trHeight w:val="888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01" w:rsidRDefault="00ED3501" w:rsidP="007E7CB3">
            <w:pPr>
              <w:pStyle w:val="Standard"/>
              <w:snapToGri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N° de la demande :</w:t>
            </w:r>
          </w:p>
          <w:p w:rsidR="00ED3501" w:rsidRDefault="00ED3501" w:rsidP="007E7CB3">
            <w:pPr>
              <w:pStyle w:val="Standard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Reçue le 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501" w:rsidRDefault="00ED3501" w:rsidP="007E7CB3">
            <w:pPr>
              <w:pStyle w:val="Standard"/>
              <w:snapToGri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 en date du :</w:t>
            </w:r>
          </w:p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D3501" w:rsidRDefault="00ED3501" w:rsidP="007E7C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Service gestionnaire : Développement Culturel</w:t>
            </w:r>
          </w:p>
          <w:p w:rsidR="00ED3501" w:rsidRDefault="00ED3501" w:rsidP="007E7CB3">
            <w:pPr>
              <w:pStyle w:val="Standard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:rsidR="00ED3501" w:rsidRPr="00E823C9" w:rsidRDefault="00ED3501" w:rsidP="00ED3501">
      <w:pPr>
        <w:pStyle w:val="Standard"/>
        <w:spacing w:after="120" w:line="280" w:lineRule="atLeast"/>
        <w:ind w:left="-142" w:right="242" w:firstLine="2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Merci de consulter les dispositifs correspondants, sur lesquels les modalités et critères sont précisés, puis</w:t>
      </w:r>
      <w:r>
        <w:t xml:space="preserve"> </w:t>
      </w:r>
      <w:r>
        <w:rPr>
          <w:rFonts w:ascii="Arial" w:hAnsi="Arial" w:cs="Arial"/>
          <w:i/>
          <w:sz w:val="22"/>
          <w:szCs w:val="22"/>
        </w:rPr>
        <w:t>compléter une fiche par type de soutien.</w:t>
      </w:r>
    </w:p>
    <w:tbl>
      <w:tblPr>
        <w:tblW w:w="10422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5345"/>
        <w:gridCol w:w="325"/>
        <w:gridCol w:w="4482"/>
      </w:tblGrid>
      <w:tr w:rsidR="00467C09" w:rsidTr="00467C09"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1.Soutiens à la création artistique</w:t>
            </w:r>
          </w:p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TITRE : 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467C09" w:rsidRDefault="00467C09" w:rsidP="00467C09">
            <w:pPr>
              <w:pStyle w:val="TableContents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467C09" w:rsidRDefault="00467C09" w:rsidP="00467C09">
            <w:pPr>
              <w:pStyle w:val="Standard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467C09">
              <w:rPr>
                <w:rFonts w:ascii="Arial" w:hAnsi="Arial"/>
                <w:b/>
                <w:sz w:val="18"/>
                <w:szCs w:val="18"/>
              </w:rPr>
              <w:t>4.Soutiens à l’équipement et aux travaux</w:t>
            </w:r>
          </w:p>
          <w:p w:rsidR="00467C09" w:rsidRPr="00467C09" w:rsidRDefault="00467C09" w:rsidP="00467C09">
            <w:pPr>
              <w:pStyle w:val="Standard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467C09">
              <w:rPr>
                <w:rFonts w:ascii="Arial" w:hAnsi="Arial"/>
                <w:b/>
                <w:sz w:val="18"/>
                <w:szCs w:val="18"/>
              </w:rPr>
              <w:t>NATURE :</w:t>
            </w:r>
          </w:p>
        </w:tc>
      </w:tr>
      <w:tr w:rsidR="00467C09" w:rsidTr="00467C09">
        <w:trPr>
          <w:trHeight w:val="596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Standard"/>
              <w:spacing w:after="120" w:line="280" w:lineRule="atLeast"/>
              <w:jc w:val="both"/>
              <w:rPr>
                <w:rFonts w:ascii="Wingdings" w:eastAsia="Wingdings" w:hAnsi="Wingdings" w:cs="Wingdings"/>
                <w:b/>
                <w:color w:val="B45A6D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B552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Spectacle vivant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1.1 et 1.2 - </w:t>
            </w:r>
            <w:r>
              <w:rPr>
                <w:rFonts w:ascii="Arial" w:hAnsi="Arial" w:cs="Arial"/>
                <w:sz w:val="18"/>
                <w:szCs w:val="18"/>
              </w:rPr>
              <w:t>Pour les structures culturelles de &lt; ou &gt; 3 ans et Laboratoire de création : spectacle vivant, transdisciplinaire…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ED3501" w:rsidRDefault="00467C09" w:rsidP="00467C09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529">
              <w:rPr>
                <w:rFonts w:ascii="Arial" w:hAnsi="Arial" w:cs="Arial"/>
                <w:sz w:val="18"/>
                <w:szCs w:val="18"/>
                <w:u w:val="single"/>
              </w:rPr>
              <w:t>Toutes disciplines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4.1 et 5.1 - </w:t>
            </w:r>
            <w:r>
              <w:rPr>
                <w:rFonts w:ascii="Arial" w:hAnsi="Arial" w:cs="Arial"/>
                <w:sz w:val="18"/>
                <w:szCs w:val="18"/>
              </w:rPr>
              <w:t>Matériel technique dans le cadre d’un projet de création artistique</w:t>
            </w:r>
          </w:p>
        </w:tc>
      </w:tr>
      <w:tr w:rsidR="00467C09" w:rsidTr="00467C09">
        <w:trPr>
          <w:trHeight w:val="190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Pr="0008539C" w:rsidRDefault="00467C09" w:rsidP="00467C09">
            <w:pPr>
              <w:pStyle w:val="Standard"/>
              <w:spacing w:after="120" w:line="280" w:lineRule="atLeast"/>
              <w:jc w:val="both"/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</w:pP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2.Soutiens à la résidence artistique (production)</w:t>
            </w:r>
          </w:p>
          <w:p w:rsidR="00467C09" w:rsidRDefault="00467C09" w:rsidP="00467C09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TITRE :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ED3501" w:rsidRDefault="00467C09" w:rsidP="00467C09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529">
              <w:rPr>
                <w:rFonts w:ascii="Arial" w:hAnsi="Arial"/>
                <w:sz w:val="18"/>
                <w:szCs w:val="18"/>
                <w:u w:val="single"/>
              </w:rPr>
              <w:t>Toutes disciplines</w:t>
            </w:r>
            <w:r>
              <w:rPr>
                <w:rFonts w:ascii="Arial" w:hAnsi="Arial"/>
                <w:sz w:val="18"/>
                <w:szCs w:val="18"/>
              </w:rPr>
              <w:t> : 4.2 et 5.2 - Matériel technique et administratif des porteurs de projets</w:t>
            </w:r>
          </w:p>
        </w:tc>
      </w:tr>
      <w:tr w:rsidR="00467C09" w:rsidTr="00467C09">
        <w:trPr>
          <w:trHeight w:val="190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Pr="0008539C" w:rsidRDefault="00467C09" w:rsidP="00467C09">
            <w:pPr>
              <w:pStyle w:val="Standard"/>
              <w:spacing w:after="120" w:line="280" w:lineRule="atLeast"/>
              <w:jc w:val="both"/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CB552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Spectacle vivant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2.1 -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Ça r</w:t>
            </w:r>
            <w:r>
              <w:rPr>
                <w:rFonts w:ascii="Arial" w:hAnsi="Arial" w:cs="Arial"/>
                <w:sz w:val="18"/>
                <w:szCs w:val="18"/>
              </w:rPr>
              <w:t>épète à Nancy : appel à projets à la résidence artistique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C250CB" w:rsidRDefault="00467C09" w:rsidP="00467C09">
            <w:pPr>
              <w:pStyle w:val="Standard"/>
              <w:spacing w:after="120" w:line="280" w:lineRule="atLeast"/>
              <w:rPr>
                <w:rFonts w:ascii="Wingdings" w:eastAsia="Wingdings" w:hAnsi="Wingdings" w:cs="Wingdings"/>
                <w:b/>
                <w:color w:val="009900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B5529">
              <w:rPr>
                <w:rFonts w:ascii="Arial" w:hAnsi="Arial" w:cs="Arial"/>
                <w:sz w:val="18"/>
                <w:szCs w:val="18"/>
                <w:u w:val="single"/>
              </w:rPr>
              <w:t>Toutes disciplines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4.3 et 5.3 - Travaux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dans les lieux accueillant du </w:t>
            </w:r>
            <w:r>
              <w:rPr>
                <w:rFonts w:ascii="Arial" w:hAnsi="Arial" w:cs="Arial"/>
                <w:sz w:val="18"/>
                <w:szCs w:val="18"/>
              </w:rPr>
              <w:t>public (sans label)</w:t>
            </w:r>
          </w:p>
        </w:tc>
      </w:tr>
      <w:tr w:rsidR="00467C09" w:rsidTr="00467C09">
        <w:trPr>
          <w:trHeight w:val="536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Pr="00362234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411">
              <w:rPr>
                <w:rFonts w:ascii="Arial" w:hAnsi="Arial"/>
                <w:color w:val="000000"/>
                <w:sz w:val="18"/>
                <w:szCs w:val="18"/>
                <w:u w:val="single"/>
              </w:rPr>
              <w:t>Arts visuels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1 - </w:t>
            </w:r>
            <w:r w:rsidRPr="0011210A">
              <w:rPr>
                <w:rFonts w:ascii="Arial" w:hAnsi="Arial"/>
                <w:color w:val="000000"/>
                <w:sz w:val="18"/>
                <w:szCs w:val="18"/>
              </w:rPr>
              <w:t>Dispositif de soutien à la création, à la résidence de créa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tion et d’expérimentation 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C250CB" w:rsidRDefault="00467C09" w:rsidP="00467C09">
            <w:pPr>
              <w:pStyle w:val="Standard"/>
              <w:spacing w:after="120" w:line="280" w:lineRule="atLeast"/>
              <w:rPr>
                <w:rFonts w:ascii="Wingdings" w:eastAsia="Wingdings" w:hAnsi="Wingdings" w:cs="Wingdings"/>
                <w:b/>
                <w:color w:val="009900"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5.Soutiens à la </w:t>
            </w:r>
            <w:r w:rsidRPr="00ED3501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structuration</w:t>
            </w:r>
          </w:p>
          <w:p w:rsidR="00467C09" w:rsidRDefault="00467C09" w:rsidP="00467C0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NATURE :</w:t>
            </w:r>
          </w:p>
        </w:tc>
      </w:tr>
      <w:tr w:rsidR="00467C09" w:rsidTr="00467C09">
        <w:trPr>
          <w:trHeight w:val="693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3.Soutiens à la diffusion</w:t>
            </w:r>
          </w:p>
          <w:p w:rsidR="00467C09" w:rsidRDefault="00467C09" w:rsidP="00467C09">
            <w:pPr>
              <w:pStyle w:val="Standard"/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TITRE : 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08539C" w:rsidRDefault="00467C09" w:rsidP="00467C09">
            <w:pPr>
              <w:pStyle w:val="Standard"/>
              <w:spacing w:after="120" w:line="280" w:lineRule="atLeast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C250CB" w:rsidRDefault="00467C09" w:rsidP="00467C09">
            <w:pPr>
              <w:pStyle w:val="Standard"/>
              <w:spacing w:after="120" w:line="280" w:lineRule="atLeast"/>
              <w:rPr>
                <w:rFonts w:ascii="Wingdings" w:eastAsia="Wingdings" w:hAnsi="Wingdings" w:cs="Wingdings"/>
                <w:b/>
                <w:color w:val="009900"/>
                <w:sz w:val="18"/>
                <w:szCs w:val="18"/>
              </w:rPr>
            </w:pPr>
            <w:r w:rsidRPr="00CB5529">
              <w:rPr>
                <w:rFonts w:ascii="Arial" w:hAnsi="Arial" w:cs="Arial"/>
                <w:sz w:val="18"/>
                <w:szCs w:val="18"/>
                <w:u w:val="single"/>
              </w:rPr>
              <w:t>Toutes disciplines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: 4 et 5.2 - A</w:t>
            </w:r>
            <w:r>
              <w:rPr>
                <w:rFonts w:ascii="Arial" w:hAnsi="Arial" w:cs="Arial"/>
                <w:sz w:val="18"/>
                <w:szCs w:val="18"/>
              </w:rPr>
              <w:t>ux lieux de diffusion et de création sans label recevant du public</w:t>
            </w:r>
          </w:p>
        </w:tc>
      </w:tr>
      <w:tr w:rsidR="00467C09" w:rsidTr="00467C09">
        <w:trPr>
          <w:trHeight w:val="545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Pr="00C250CB" w:rsidRDefault="00467C09" w:rsidP="00467C09">
            <w:pPr>
              <w:pStyle w:val="TableContents"/>
              <w:jc w:val="both"/>
              <w:rPr>
                <w:rFonts w:ascii="Wingdings" w:eastAsia="Wingdings" w:hAnsi="Wingdings" w:cs="Wingdings"/>
                <w:b/>
                <w:color w:val="009900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08539C" w:rsidRDefault="00467C09" w:rsidP="00467C09">
            <w:pPr>
              <w:pStyle w:val="Standard"/>
              <w:spacing w:line="0" w:lineRule="atLeast"/>
              <w:rPr>
                <w:rFonts w:ascii="Arial" w:hAnsi="Arial"/>
                <w:color w:val="7030A0"/>
                <w:sz w:val="18"/>
                <w:szCs w:val="18"/>
              </w:rPr>
            </w:pPr>
            <w:r w:rsidRPr="007C4411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Arts </w:t>
            </w:r>
            <w:r w:rsidRPr="00CB552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visuels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sz w:val="18"/>
                <w:szCs w:val="18"/>
              </w:rPr>
              <w:t>2.1</w:t>
            </w:r>
            <w:r w:rsidRPr="0008539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08539C">
              <w:rPr>
                <w:rFonts w:ascii="Arial" w:hAnsi="Arial"/>
                <w:sz w:val="18"/>
                <w:szCs w:val="18"/>
              </w:rPr>
              <w:t>Dispositif de soutien aux projets de diffusion dans les galeries Poirel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Pr="00C250CB" w:rsidRDefault="00467C09" w:rsidP="00467C09">
            <w:pPr>
              <w:pStyle w:val="Standard"/>
              <w:spacing w:after="120" w:line="280" w:lineRule="atLeast"/>
              <w:rPr>
                <w:rFonts w:ascii="Wingdings" w:eastAsia="Wingdings" w:hAnsi="Wingdings" w:cs="Wingdings"/>
                <w:b/>
                <w:color w:val="009900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spacing w:after="120" w:line="28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CB552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Chant choral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: 5.3 - Aux pratiques amateures</w:t>
            </w:r>
          </w:p>
        </w:tc>
      </w:tr>
      <w:tr w:rsidR="00467C09" w:rsidTr="004E0E51">
        <w:trPr>
          <w:trHeight w:val="568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Standard"/>
              <w:spacing w:after="120" w:line="280" w:lineRule="atLeast"/>
              <w:jc w:val="both"/>
              <w:rPr>
                <w:rFonts w:ascii="Wingdings" w:eastAsia="Wingdings" w:hAnsi="Wingdings" w:cs="Wingdings"/>
                <w:b/>
                <w:color w:val="B45A6D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B5529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outes disciplines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: 2 et 3.1 - M</w:t>
            </w:r>
            <w:r w:rsidR="008E169D">
              <w:rPr>
                <w:rFonts w:ascii="Arial" w:hAnsi="Arial" w:cs="Arial"/>
                <w:sz w:val="18"/>
                <w:szCs w:val="18"/>
              </w:rPr>
              <w:t xml:space="preserve">anifestation, </w:t>
            </w:r>
            <w:r>
              <w:rPr>
                <w:rFonts w:ascii="Arial" w:hAnsi="Arial" w:cs="Arial"/>
                <w:sz w:val="18"/>
                <w:szCs w:val="18"/>
              </w:rPr>
              <w:t>programmation ou événement sur le territoire de la Ville</w:t>
            </w:r>
          </w:p>
        </w:tc>
        <w:tc>
          <w:tcPr>
            <w:tcW w:w="480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spacing w:after="120" w:line="28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750A91">
              <w:rPr>
                <w:rFonts w:ascii="Arial" w:hAnsi="Arial" w:cs="Arial"/>
                <w:b/>
                <w:color w:val="CC0066"/>
                <w:sz w:val="18"/>
                <w:szCs w:val="22"/>
              </w:rPr>
              <w:t>Soit ………. fiche(s) complétée(s)</w:t>
            </w:r>
          </w:p>
        </w:tc>
      </w:tr>
      <w:tr w:rsidR="00467C09" w:rsidTr="004E0E51">
        <w:trPr>
          <w:trHeight w:val="568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EE26BC" w:rsidP="0073563A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u w:val="single"/>
              </w:rPr>
              <w:t>Toutes disciplines</w:t>
            </w:r>
            <w:r w:rsidR="00467C09">
              <w:rPr>
                <w:rFonts w:ascii="Arial" w:hAnsi="Arial"/>
                <w:color w:val="000000"/>
                <w:sz w:val="18"/>
                <w:szCs w:val="18"/>
              </w:rPr>
              <w:t xml:space="preserve"> : 3.3 - </w:t>
            </w:r>
            <w:r w:rsidR="00467C09">
              <w:rPr>
                <w:rFonts w:ascii="Arial" w:hAnsi="Arial" w:cs="Arial"/>
                <w:sz w:val="18"/>
                <w:szCs w:val="18"/>
              </w:rPr>
              <w:t xml:space="preserve">Soutien à la captation pour la réalisation de vidéos professionnelles à visée </w:t>
            </w:r>
            <w:r w:rsidR="0073563A">
              <w:rPr>
                <w:rFonts w:ascii="Arial" w:hAnsi="Arial" w:cs="Arial"/>
                <w:sz w:val="18"/>
                <w:szCs w:val="18"/>
              </w:rPr>
              <w:t>promotionnelle</w:t>
            </w:r>
          </w:p>
        </w:tc>
        <w:tc>
          <w:tcPr>
            <w:tcW w:w="480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spacing w:after="120" w:line="28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467C09" w:rsidTr="004E0E51">
        <w:trPr>
          <w:trHeight w:val="568"/>
        </w:trPr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C09" w:rsidRDefault="00467C09" w:rsidP="00467C09">
            <w:pPr>
              <w:pStyle w:val="Standard"/>
              <w:spacing w:after="120" w:line="280" w:lineRule="atLeast"/>
              <w:jc w:val="both"/>
              <w:rPr>
                <w:rFonts w:ascii="Wingdings" w:eastAsia="Wingdings" w:hAnsi="Wingdings" w:cs="Wingdings"/>
                <w:b/>
                <w:color w:val="B45A6D"/>
                <w:sz w:val="18"/>
                <w:szCs w:val="18"/>
              </w:rPr>
            </w:pPr>
            <w:r w:rsidRPr="0008539C">
              <w:rPr>
                <w:rFonts w:ascii="Wingdings" w:eastAsia="Wingdings" w:hAnsi="Wingdings" w:cs="Wingdings"/>
                <w:b/>
                <w:color w:val="7030A0"/>
                <w:sz w:val="18"/>
                <w:szCs w:val="18"/>
              </w:rPr>
              <w:t></w:t>
            </w:r>
          </w:p>
        </w:tc>
        <w:tc>
          <w:tcPr>
            <w:tcW w:w="5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B5529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outes disciplines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3 et 3.4 - </w:t>
            </w:r>
            <w:r>
              <w:rPr>
                <w:rFonts w:ascii="Arial" w:hAnsi="Arial" w:cs="Arial"/>
                <w:sz w:val="18"/>
                <w:szCs w:val="18"/>
              </w:rPr>
              <w:t>Diffusion à l’échelle nationale et internationale dans le cadre d’événements majeurs (festivals, temps forts, …)</w:t>
            </w:r>
          </w:p>
        </w:tc>
        <w:tc>
          <w:tcPr>
            <w:tcW w:w="480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7C09" w:rsidRDefault="00467C09" w:rsidP="00467C09">
            <w:pPr>
              <w:pStyle w:val="Standard"/>
              <w:spacing w:after="120" w:line="28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ED3501" w:rsidRPr="0008539C" w:rsidRDefault="00ED3501" w:rsidP="00ED3501">
      <w:pPr>
        <w:pStyle w:val="Titr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ind w:hanging="360"/>
        <w:jc w:val="center"/>
        <w:rPr>
          <w:color w:val="CC0066"/>
        </w:rPr>
      </w:pPr>
      <w:r w:rsidRPr="0008539C">
        <w:rPr>
          <w:color w:val="CC0066"/>
        </w:rPr>
        <w:lastRenderedPageBreak/>
        <w:t>RENSEIGNEMENTS CONCERNANT LE DEMANDEUR</w:t>
      </w:r>
    </w:p>
    <w:p w:rsidR="00ED3501" w:rsidRDefault="00ED3501" w:rsidP="00ED3501">
      <w:pPr>
        <w:pStyle w:val="Standard"/>
        <w:jc w:val="center"/>
        <w:rPr>
          <w:rFonts w:ascii="Arial" w:hAnsi="Arial" w:cs="Arial"/>
          <w:color w:val="BF819E"/>
          <w:sz w:val="22"/>
          <w:szCs w:val="22"/>
        </w:rPr>
      </w:pPr>
    </w:p>
    <w:p w:rsidR="00ED3501" w:rsidRPr="0008539C" w:rsidRDefault="00ED3501" w:rsidP="00ED3501">
      <w:pPr>
        <w:pStyle w:val="Standard"/>
        <w:jc w:val="center"/>
        <w:rPr>
          <w:rFonts w:ascii="Arial" w:hAnsi="Arial" w:cs="Arial"/>
          <w:b/>
          <w:color w:val="7030A0"/>
        </w:rPr>
      </w:pPr>
      <w:r w:rsidRPr="0008539C">
        <w:rPr>
          <w:rFonts w:ascii="Arial" w:hAnsi="Arial" w:cs="Arial"/>
          <w:b/>
          <w:color w:val="7030A0"/>
        </w:rPr>
        <w:t>À remplir obligatoirement</w:t>
      </w:r>
    </w:p>
    <w:p w:rsidR="00ED3501" w:rsidRDefault="00ED3501" w:rsidP="00ED3501">
      <w:pPr>
        <w:pStyle w:val="Standard"/>
        <w:tabs>
          <w:tab w:val="left" w:pos="4820"/>
        </w:tabs>
        <w:jc w:val="both"/>
        <w:rPr>
          <w:rFonts w:ascii="Arial" w:hAnsi="Arial" w:cs="Arial"/>
          <w:b/>
          <w:color w:val="FF9900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Nature juridique de l’organisme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 de l’organisme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4536"/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création :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Capital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d’inscription de la création de l’association au journal officiel : </w:t>
      </w:r>
      <w:r>
        <w:rPr>
          <w:rFonts w:ascii="Arial" w:hAnsi="Arial" w:cs="Arial"/>
          <w:color w:val="auto"/>
          <w:sz w:val="22"/>
          <w:szCs w:val="22"/>
          <w:shd w:val="clear" w:color="auto" w:fill="CCCCCC"/>
        </w:rPr>
        <w:t>…………………………………….</w:t>
      </w:r>
    </w:p>
    <w:p w:rsidR="00ED3501" w:rsidRDefault="00ED3501" w:rsidP="00ED3501">
      <w:pPr>
        <w:pStyle w:val="Standard"/>
        <w:tabs>
          <w:tab w:val="left" w:pos="3402"/>
          <w:tab w:val="left" w:leader="dot" w:pos="9639"/>
        </w:tabs>
        <w:spacing w:line="360" w:lineRule="auto"/>
        <w:ind w:right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1E1E"/>
          <w:sz w:val="22"/>
          <w:szCs w:val="22"/>
        </w:rPr>
        <w:t>Date et numéro de récépissé de déclaration de création de l’association en Préfecture (RNA) : </w:t>
      </w:r>
      <w:r>
        <w:rPr>
          <w:rFonts w:ascii="Arial" w:hAnsi="Arial" w:cs="Arial"/>
          <w:color w:val="211E1E"/>
          <w:sz w:val="22"/>
          <w:szCs w:val="22"/>
          <w:shd w:val="clear" w:color="auto" w:fill="CCCCCC"/>
        </w:rPr>
        <w:t>………………………………………………………</w:t>
      </w:r>
      <w:proofErr w:type="gramStart"/>
      <w:r>
        <w:rPr>
          <w:rFonts w:ascii="Arial" w:hAnsi="Arial" w:cs="Arial"/>
          <w:color w:val="211E1E"/>
          <w:sz w:val="22"/>
          <w:szCs w:val="22"/>
          <w:shd w:val="clear" w:color="auto" w:fill="CCCCCC"/>
        </w:rPr>
        <w:t>…….</w:t>
      </w:r>
      <w:proofErr w:type="gramEnd"/>
      <w:r>
        <w:rPr>
          <w:rFonts w:ascii="Arial" w:hAnsi="Arial" w:cs="Arial"/>
          <w:color w:val="211E1E"/>
          <w:sz w:val="22"/>
          <w:szCs w:val="22"/>
          <w:shd w:val="clear" w:color="auto" w:fill="CCCCCC"/>
        </w:rPr>
        <w:t>.</w:t>
      </w: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NAF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pos="3402"/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Affiliation (réseau, fédération) : </w:t>
      </w:r>
      <w:r>
        <w:rPr>
          <w:rFonts w:ascii="Arial" w:hAnsi="Arial" w:cs="Arial"/>
          <w:sz w:val="22"/>
          <w:szCs w:val="22"/>
          <w:shd w:val="clear" w:color="auto" w:fill="CCCCCC"/>
        </w:rPr>
        <w:t>……………………………………………………………………………...</w:t>
      </w:r>
    </w:p>
    <w:p w:rsidR="00ED3501" w:rsidRDefault="00ED3501" w:rsidP="00ED3501">
      <w:pPr>
        <w:pStyle w:val="Standard"/>
        <w:tabs>
          <w:tab w:val="left" w:pos="3402"/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de licences d’entrepreneur de spectacle (le cas échéant) :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Catégorie de la licence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La structure est-elle reconnue d’utilité publique ?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oui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non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La structure dispose-t-elle d’un Commissaire aux comptes ?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oui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non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L’organisme récupère-t-il la T.V.A.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oui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non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D3501" w:rsidRDefault="00ED3501" w:rsidP="00ED3501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association, nombre d’adhérents (dont adhérents nancéiens)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  <w:tab w:val="left" w:leader="dot" w:pos="102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 bénévoles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leader="dot" w:pos="9639"/>
          <w:tab w:val="left" w:leader="dot" w:pos="102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total de salariés (en équivalent temps plein travaillé)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  <w:tab w:val="left" w:leader="dot" w:pos="102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d’emplois aidés (préciser la nature de l’aide) : 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Lieu(x) d’activité : 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Rayon d’action (Ville/ Agglomération/ Départemental/ Régional/ National) : ……………………………………………………………………………………………………………………</w:t>
      </w:r>
    </w:p>
    <w:p w:rsidR="00ED3501" w:rsidRDefault="00ED3501" w:rsidP="00ED3501">
      <w:pPr>
        <w:pStyle w:val="Standard"/>
        <w:tabs>
          <w:tab w:val="left" w:pos="3402"/>
          <w:tab w:val="left" w:pos="4111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Renseignements certifiés exacts,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et cachet,</w:t>
      </w:r>
    </w:p>
    <w:p w:rsidR="00ED3501" w:rsidRDefault="00ED3501" w:rsidP="00ED3501">
      <w:pPr>
        <w:pStyle w:val="Standard"/>
        <w:tabs>
          <w:tab w:val="left" w:leader="do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Qualité du signataire),</w:t>
      </w:r>
    </w:p>
    <w:p w:rsidR="00ED3501" w:rsidRDefault="00ED3501" w:rsidP="00ED3501">
      <w:pPr>
        <w:pStyle w:val="Standard"/>
        <w:tabs>
          <w:tab w:val="left" w:leader="dot" w:pos="2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d’attribution d’une aide municipale, le bénéficiaire s’engage à faire figurer sur l’ensemble de ses supports de communication :</w:t>
      </w:r>
    </w:p>
    <w:p w:rsidR="00ED3501" w:rsidRDefault="00ED3501" w:rsidP="00ED3501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hAnsi="Arial" w:cs="Arial"/>
          <w:b/>
          <w:color w:val="333399"/>
          <w:sz w:val="18"/>
          <w:szCs w:val="18"/>
        </w:rPr>
      </w:pPr>
    </w:p>
    <w:p w:rsidR="00ED3501" w:rsidRPr="0008539C" w:rsidRDefault="00ED3501" w:rsidP="00ED3501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CC0066"/>
          <w:sz w:val="22"/>
          <w:szCs w:val="22"/>
        </w:rPr>
      </w:pPr>
      <w:r w:rsidRPr="0008539C">
        <w:rPr>
          <w:rFonts w:ascii="Arial" w:hAnsi="Arial" w:cs="Arial"/>
          <w:color w:val="CC0066"/>
          <w:sz w:val="22"/>
          <w:szCs w:val="22"/>
        </w:rPr>
        <w:t>« Avec le soutien de la Ville de Nancy »</w:t>
      </w:r>
    </w:p>
    <w:p w:rsidR="00ED3501" w:rsidRDefault="00ED3501" w:rsidP="00ED3501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ED3501" w:rsidRDefault="00ED3501" w:rsidP="00ED3501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6040F1E" wp14:editId="34C4B389">
            <wp:extent cx="1661759" cy="622440"/>
            <wp:effectExtent l="0" t="0" r="0" b="6210"/>
            <wp:docPr id="3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1661759" cy="622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3501" w:rsidRDefault="00ED3501" w:rsidP="00ED3501"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rPr>
          <w:rFonts w:ascii="Arial" w:hAnsi="Arial" w:cs="Arial"/>
          <w:b/>
          <w:color w:val="1F497D"/>
          <w:sz w:val="22"/>
          <w:szCs w:val="22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rPr>
          <w:rFonts w:ascii="Arial" w:hAnsi="Arial" w:cs="Arial"/>
          <w:b/>
          <w:color w:val="1F497D"/>
          <w:sz w:val="22"/>
          <w:szCs w:val="22"/>
        </w:rPr>
      </w:pPr>
    </w:p>
    <w:p w:rsidR="00ED3501" w:rsidRPr="00C250CB" w:rsidRDefault="00ED3501" w:rsidP="00ED3501">
      <w:pPr>
        <w:pStyle w:val="Titre1"/>
        <w:pBdr>
          <w:top w:val="single" w:sz="12" w:space="1" w:color="000080"/>
          <w:left w:val="single" w:sz="12" w:space="4" w:color="000080"/>
          <w:bottom w:val="single" w:sz="12" w:space="0" w:color="000080"/>
          <w:right w:val="single" w:sz="12" w:space="0" w:color="000080"/>
        </w:pBdr>
        <w:tabs>
          <w:tab w:val="left" w:pos="4536"/>
          <w:tab w:val="left" w:pos="5954"/>
        </w:tabs>
        <w:ind w:hanging="360"/>
        <w:jc w:val="left"/>
        <w:rPr>
          <w:color w:val="ED7D31" w:themeColor="accent2"/>
        </w:rPr>
      </w:pPr>
      <w:r w:rsidRPr="00C250CB">
        <w:rPr>
          <w:rFonts w:ascii="Arial" w:eastAsia="Arial" w:hAnsi="Arial" w:cs="Arial"/>
          <w:color w:val="ED7D31" w:themeColor="accent2"/>
        </w:rPr>
        <w:lastRenderedPageBreak/>
        <w:t xml:space="preserve">                                        </w:t>
      </w:r>
      <w:r w:rsidRPr="00B51A5A">
        <w:rPr>
          <w:rFonts w:ascii="Arial" w:hAnsi="Arial" w:cs="Arial"/>
          <w:color w:val="CC0066"/>
        </w:rPr>
        <w:t>PIÈCES A FOURNIR EN UN EXEMPLAIRE</w:t>
      </w:r>
    </w:p>
    <w:p w:rsidR="00ED3501" w:rsidRDefault="00ED3501" w:rsidP="00ED3501">
      <w:pPr>
        <w:pStyle w:val="Standard"/>
        <w:rPr>
          <w:rFonts w:ascii="Arial" w:hAnsi="Arial" w:cs="Arial"/>
          <w:color w:val="211E1E"/>
          <w:sz w:val="20"/>
          <w:szCs w:val="20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Pour une première demande de subvention</w:t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3501" w:rsidRDefault="00ED3501" w:rsidP="00ED3501">
      <w:pPr>
        <w:pStyle w:val="Standard"/>
        <w:autoSpaceDE w:val="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Statuts de l’organisme,</w:t>
      </w:r>
    </w:p>
    <w:p w:rsidR="00ED3501" w:rsidRDefault="00ED3501" w:rsidP="00ED3501">
      <w:pPr>
        <w:pStyle w:val="Standard"/>
        <w:autoSpaceDE w:val="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Relevé d’identité bancaire aux nom et adresse du demandeur</w:t>
      </w:r>
    </w:p>
    <w:p w:rsidR="00ED3501" w:rsidRDefault="00ED3501" w:rsidP="00ED3501">
      <w:pPr>
        <w:pStyle w:val="Default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color w:val="211E1E"/>
          <w:sz w:val="22"/>
          <w:szCs w:val="22"/>
        </w:rPr>
        <w:t xml:space="preserve"> </w:t>
      </w:r>
      <w:r>
        <w:rPr>
          <w:rFonts w:ascii="Arial" w:hAnsi="Arial" w:cs="Arial"/>
          <w:color w:val="211E1E"/>
          <w:sz w:val="22"/>
          <w:szCs w:val="22"/>
        </w:rPr>
        <w:t>Composition du conseil d’administration ou du bureau de l’association</w:t>
      </w:r>
    </w:p>
    <w:p w:rsidR="00ED3501" w:rsidRDefault="00ED3501" w:rsidP="00ED3501">
      <w:pPr>
        <w:pStyle w:val="Standard"/>
        <w:autoSpaceDE w:val="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Présentation de la structure (création, historique, parcours de la Direction artistique, projets de</w:t>
      </w:r>
    </w:p>
    <w:p w:rsidR="00ED3501" w:rsidRDefault="00ED3501" w:rsidP="00ED3501">
      <w:pPr>
        <w:pStyle w:val="Standard"/>
        <w:autoSpaceDE w:val="0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développement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axes de travail, bilans de diffusion et de fréquentation)…)</w:t>
      </w:r>
    </w:p>
    <w:p w:rsidR="00ED3501" w:rsidRDefault="00ED3501" w:rsidP="00ED3501">
      <w:pPr>
        <w:pStyle w:val="Standard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3501" w:rsidRDefault="00ED3501" w:rsidP="00ED3501">
      <w:pPr>
        <w:pStyle w:val="Standard"/>
        <w:autoSpaceDE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chaque demande de subvention</w:t>
      </w:r>
    </w:p>
    <w:p w:rsidR="00ED3501" w:rsidRDefault="00ED3501" w:rsidP="00ED3501">
      <w:pPr>
        <w:pStyle w:val="Standard"/>
        <w:autoSpaceDE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D3501" w:rsidRDefault="00ED3501" w:rsidP="00ED3501">
      <w:pPr>
        <w:pStyle w:val="Standard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70F7F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E70F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70F7F">
        <w:rPr>
          <w:rFonts w:ascii="Arial" w:hAnsi="Arial" w:cs="Arial"/>
          <w:color w:val="000000"/>
          <w:sz w:val="22"/>
          <w:szCs w:val="22"/>
        </w:rPr>
        <w:t xml:space="preserve">Rapport d’activités, compte d’exploitation et bilan </w:t>
      </w:r>
      <w:r w:rsidR="007E1491" w:rsidRPr="00E70F7F">
        <w:rPr>
          <w:rFonts w:ascii="Arial" w:hAnsi="Arial" w:cs="Arial"/>
          <w:b/>
          <w:bCs/>
          <w:color w:val="000000"/>
          <w:sz w:val="22"/>
          <w:szCs w:val="22"/>
        </w:rPr>
        <w:t>2023</w:t>
      </w:r>
      <w:r w:rsidRPr="00E70F7F">
        <w:rPr>
          <w:rFonts w:ascii="Arial" w:hAnsi="Arial" w:cs="Arial"/>
          <w:color w:val="000000"/>
          <w:sz w:val="22"/>
          <w:szCs w:val="22"/>
        </w:rPr>
        <w:t xml:space="preserve"> adoptés par l’Assemblée Générale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eastAsia="Wingdings" w:hAnsi="Arial" w:cs="Arial"/>
          <w:color w:val="000000"/>
          <w:sz w:val="22"/>
          <w:szCs w:val="22"/>
        </w:rPr>
        <w:t xml:space="preserve">Pré-rapport d’activités arrêté au 1er décembre </w:t>
      </w:r>
      <w:r w:rsidR="007E1491">
        <w:rPr>
          <w:rFonts w:ascii="Arial" w:eastAsia="Wingdings" w:hAnsi="Arial" w:cs="Arial"/>
          <w:b/>
          <w:bCs/>
          <w:color w:val="000000"/>
          <w:sz w:val="22"/>
          <w:szCs w:val="22"/>
        </w:rPr>
        <w:t>2024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eastAsia="Wingdings" w:hAnsi="Arial" w:cs="Arial"/>
          <w:sz w:val="22"/>
          <w:szCs w:val="22"/>
        </w:rPr>
        <w:t xml:space="preserve">Situation </w:t>
      </w:r>
      <w:r w:rsidRPr="00ED3501">
        <w:rPr>
          <w:rFonts w:ascii="Arial" w:eastAsia="Wingdings" w:hAnsi="Arial" w:cs="Arial"/>
          <w:sz w:val="22"/>
          <w:szCs w:val="22"/>
          <w:u w:val="single"/>
        </w:rPr>
        <w:t>prévisionnelle</w:t>
      </w:r>
      <w:r w:rsidRPr="00ED3501">
        <w:rPr>
          <w:rFonts w:ascii="Arial" w:eastAsia="Wingdings" w:hAnsi="Arial" w:cs="Arial"/>
          <w:sz w:val="22"/>
          <w:szCs w:val="22"/>
        </w:rPr>
        <w:t xml:space="preserve"> du compte d</w:t>
      </w:r>
      <w:r w:rsidRPr="00ED3501">
        <w:rPr>
          <w:rFonts w:ascii="Arial" w:hAnsi="Arial" w:cs="Arial"/>
          <w:sz w:val="22"/>
          <w:szCs w:val="22"/>
        </w:rPr>
        <w:t>’exploitation</w:t>
      </w:r>
      <w:r w:rsidRPr="00ED3501">
        <w:rPr>
          <w:rFonts w:ascii="Arial" w:eastAsia="Wingdings" w:hAnsi="Arial" w:cs="Arial"/>
          <w:sz w:val="22"/>
          <w:szCs w:val="22"/>
        </w:rPr>
        <w:t xml:space="preserve"> et état </w:t>
      </w:r>
      <w:proofErr w:type="gramStart"/>
      <w:r w:rsidRPr="00ED3501">
        <w:rPr>
          <w:rFonts w:ascii="Arial" w:eastAsia="Wingdings" w:hAnsi="Arial" w:cs="Arial"/>
          <w:sz w:val="22"/>
          <w:szCs w:val="22"/>
        </w:rPr>
        <w:t>de la trésorerie arrêté</w:t>
      </w:r>
      <w:proofErr w:type="gramEnd"/>
      <w:r w:rsidRPr="00ED3501">
        <w:rPr>
          <w:rFonts w:ascii="Arial" w:eastAsia="Wingdings" w:hAnsi="Arial" w:cs="Arial"/>
          <w:sz w:val="22"/>
          <w:szCs w:val="22"/>
        </w:rPr>
        <w:t xml:space="preserve"> au 1er décembre </w:t>
      </w:r>
      <w:r w:rsidRPr="00ED3501">
        <w:rPr>
          <w:rFonts w:ascii="Arial" w:eastAsia="Wingdings" w:hAnsi="Arial" w:cs="Arial"/>
          <w:b/>
          <w:bCs/>
          <w:sz w:val="22"/>
          <w:szCs w:val="22"/>
        </w:rPr>
        <w:t>202</w:t>
      </w:r>
      <w:r w:rsidR="007E1491">
        <w:rPr>
          <w:rFonts w:ascii="Arial" w:eastAsia="Wingdings" w:hAnsi="Arial" w:cs="Arial"/>
          <w:b/>
          <w:bCs/>
          <w:sz w:val="22"/>
          <w:szCs w:val="22"/>
        </w:rPr>
        <w:t>4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sz w:val="22"/>
          <w:szCs w:val="22"/>
        </w:rPr>
        <w:t xml:space="preserve">Bilan </w:t>
      </w:r>
      <w:r w:rsidRPr="00ED3501">
        <w:rPr>
          <w:rFonts w:ascii="Arial" w:hAnsi="Arial" w:cs="Arial"/>
          <w:sz w:val="22"/>
          <w:szCs w:val="22"/>
          <w:u w:val="single"/>
        </w:rPr>
        <w:t>prévisionnel</w:t>
      </w:r>
      <w:r w:rsidRPr="00ED3501">
        <w:rPr>
          <w:rFonts w:ascii="Arial" w:hAnsi="Arial" w:cs="Arial"/>
          <w:sz w:val="22"/>
          <w:szCs w:val="22"/>
        </w:rPr>
        <w:t xml:space="preserve"> actif et passif </w:t>
      </w:r>
      <w:r w:rsidR="007E1491">
        <w:rPr>
          <w:rFonts w:ascii="Arial" w:hAnsi="Arial" w:cs="Arial"/>
          <w:b/>
          <w:bCs/>
          <w:sz w:val="22"/>
          <w:szCs w:val="22"/>
        </w:rPr>
        <w:t>2024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ED3501">
        <w:rPr>
          <w:rFonts w:ascii="Arial" w:eastAsia="Arial" w:hAnsi="Arial" w:cs="Arial"/>
          <w:color w:val="000000"/>
          <w:sz w:val="22"/>
          <w:szCs w:val="22"/>
        </w:rPr>
        <w:t xml:space="preserve"> Rapport d’activité </w:t>
      </w:r>
      <w:r w:rsidRPr="00ED3501">
        <w:rPr>
          <w:rFonts w:ascii="Arial" w:eastAsia="Arial" w:hAnsi="Arial" w:cs="Arial"/>
          <w:color w:val="000000"/>
          <w:sz w:val="22"/>
          <w:szCs w:val="22"/>
          <w:u w:val="single"/>
        </w:rPr>
        <w:t>définitif,</w:t>
      </w:r>
      <w:r w:rsidRPr="00ED3501">
        <w:rPr>
          <w:rFonts w:ascii="Arial" w:eastAsia="Arial" w:hAnsi="Arial" w:cs="Arial"/>
          <w:color w:val="000000"/>
          <w:sz w:val="22"/>
          <w:szCs w:val="22"/>
        </w:rPr>
        <w:t xml:space="preserve"> compte d’exploitation définitif et bilan définitif à transmettre obligatoirement après le vote de l’Assemblée Générale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Budget prévisionnel de la structure de l’année </w:t>
      </w:r>
      <w:r w:rsidR="007E1491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 (voir formulaire annexé à la fiche) et programme d’activités annuel prévisionnel,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Budget prévisionnel du projet </w:t>
      </w:r>
      <w:r w:rsidR="007E1491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 pour lequel est sollicitée la collectivité (obligatoirement sur le formulaire annexé à la fiche) et description détaillée de ce projet (contenu, planning de réalisation et de diffusion),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color w:val="000000"/>
          <w:sz w:val="22"/>
          <w:szCs w:val="22"/>
        </w:rPr>
        <w:t>S’il s’agit de la poursuite ou de la reconduction d’une action financée lors du précédent exercice :</w:t>
      </w:r>
    </w:p>
    <w:p w:rsidR="00ED3501" w:rsidRPr="00ED3501" w:rsidRDefault="00ED3501" w:rsidP="00ED3501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D3501">
        <w:rPr>
          <w:rFonts w:ascii="Arial" w:hAnsi="Arial" w:cs="Arial"/>
          <w:color w:val="000000"/>
          <w:sz w:val="22"/>
          <w:szCs w:val="22"/>
        </w:rPr>
        <w:t xml:space="preserve">Bilan moral et financier et évaluation de l’action </w:t>
      </w:r>
      <w:r w:rsidR="007E1491">
        <w:rPr>
          <w:rFonts w:ascii="Arial" w:hAnsi="Arial" w:cs="Arial"/>
          <w:b/>
          <w:bCs/>
          <w:color w:val="000000"/>
          <w:sz w:val="22"/>
          <w:szCs w:val="22"/>
        </w:rPr>
        <w:t>2024</w:t>
      </w:r>
      <w:r w:rsidRPr="00ED3501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ED3501" w:rsidRPr="00ED3501" w:rsidRDefault="00ED3501" w:rsidP="00ED3501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D3501">
        <w:rPr>
          <w:rFonts w:ascii="Arial" w:hAnsi="Arial" w:cs="Arial"/>
          <w:color w:val="000000"/>
          <w:sz w:val="22"/>
          <w:szCs w:val="22"/>
        </w:rPr>
        <w:t>Revue de presse,</w:t>
      </w:r>
    </w:p>
    <w:p w:rsidR="00ED3501" w:rsidRPr="00ED3501" w:rsidRDefault="00ED3501" w:rsidP="00ED3501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ED3501">
        <w:rPr>
          <w:rFonts w:ascii="Arial" w:hAnsi="Arial" w:cs="Arial"/>
          <w:color w:val="000000"/>
          <w:sz w:val="22"/>
          <w:szCs w:val="22"/>
        </w:rPr>
        <w:t>Supports de communication réalisés à cette occasion,</w:t>
      </w:r>
    </w:p>
    <w:p w:rsidR="00ED3501" w:rsidRPr="00ED3501" w:rsidRDefault="00ED3501" w:rsidP="00ED3501">
      <w:pPr>
        <w:pStyle w:val="Standard"/>
        <w:autoSpaceDE w:val="0"/>
        <w:jc w:val="both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color w:val="000000"/>
          <w:sz w:val="22"/>
          <w:szCs w:val="22"/>
        </w:rPr>
        <w:t>Demande présente signée par la personne ayant qualité pour engager l’organisme.</w:t>
      </w:r>
    </w:p>
    <w:p w:rsidR="00ED3501" w:rsidRPr="00ED3501" w:rsidRDefault="00ED3501" w:rsidP="00ED3501">
      <w:pPr>
        <w:pStyle w:val="Standard"/>
        <w:autoSpaceDE w:val="0"/>
        <w:jc w:val="both"/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color w:val="000000"/>
          <w:sz w:val="22"/>
          <w:szCs w:val="22"/>
        </w:rPr>
        <w:t>Bilan de diffusion pour les compagnies</w:t>
      </w:r>
    </w:p>
    <w:p w:rsidR="00ED3501" w:rsidRPr="00ED3501" w:rsidRDefault="00ED3501" w:rsidP="00ED3501">
      <w:pPr>
        <w:pStyle w:val="Standard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ED3501" w:rsidRPr="00ED3501" w:rsidRDefault="00ED3501" w:rsidP="00ED3501">
      <w:pPr>
        <w:pStyle w:val="Standard"/>
        <w:autoSpaceDE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ED3501">
        <w:rPr>
          <w:rFonts w:ascii="Arial" w:hAnsi="Arial" w:cs="Arial"/>
          <w:color w:val="000000"/>
          <w:sz w:val="22"/>
          <w:szCs w:val="22"/>
          <w:u w:val="single"/>
        </w:rPr>
        <w:t>Pour les demandes en investissement :</w:t>
      </w:r>
    </w:p>
    <w:p w:rsidR="00ED3501" w:rsidRDefault="00ED3501" w:rsidP="00ED3501">
      <w:pPr>
        <w:pStyle w:val="Standard"/>
        <w:autoSpaceDE w:val="0"/>
        <w:rPr>
          <w:sz w:val="22"/>
          <w:szCs w:val="22"/>
        </w:rPr>
      </w:pPr>
      <w:r w:rsidRPr="00ED3501">
        <w:rPr>
          <w:rFonts w:ascii="Wingdings" w:eastAsia="Wingdings" w:hAnsi="Wingdings" w:cs="Wingdings"/>
          <w:sz w:val="22"/>
          <w:szCs w:val="22"/>
        </w:rPr>
        <w:t></w:t>
      </w:r>
      <w:r w:rsidRPr="00ED3501">
        <w:rPr>
          <w:rFonts w:ascii="Arial" w:eastAsia="Arial" w:hAnsi="Arial" w:cs="Arial"/>
          <w:sz w:val="22"/>
          <w:szCs w:val="22"/>
        </w:rPr>
        <w:t xml:space="preserve"> </w:t>
      </w:r>
      <w:r w:rsidRPr="00ED3501">
        <w:rPr>
          <w:rFonts w:ascii="Arial" w:hAnsi="Arial" w:cs="Arial"/>
          <w:sz w:val="22"/>
          <w:szCs w:val="22"/>
        </w:rPr>
        <w:t xml:space="preserve">Les devis concernant les acquisitions envisagées. En cas de soutien, </w:t>
      </w:r>
      <w:r w:rsidRPr="00ED3501">
        <w:rPr>
          <w:rFonts w:ascii="Liberation Sans" w:hAnsi="Liberation Sans" w:cs="Arial"/>
          <w:color w:val="000000"/>
          <w:sz w:val="22"/>
          <w:szCs w:val="22"/>
        </w:rPr>
        <w:t>l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es factures finales devront être transmises au plus tard le </w:t>
      </w:r>
      <w:r w:rsidRPr="00ED3501">
        <w:rPr>
          <w:rFonts w:ascii="Arial" w:hAnsi="Arial" w:cs="Arial"/>
          <w:b/>
          <w:color w:val="000000"/>
          <w:sz w:val="22"/>
          <w:szCs w:val="22"/>
        </w:rPr>
        <w:t>25/10</w:t>
      </w:r>
      <w:r w:rsidRPr="00ED3501">
        <w:rPr>
          <w:rFonts w:ascii="Arial" w:hAnsi="Arial" w:cs="Arial"/>
          <w:color w:val="000000"/>
          <w:sz w:val="22"/>
          <w:szCs w:val="22"/>
        </w:rPr>
        <w:t xml:space="preserve"> de l’année concernée</w:t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rPr>
          <w:rFonts w:ascii="Arial" w:hAnsi="Arial" w:cs="Arial"/>
          <w:b/>
          <w:bCs/>
          <w:i/>
          <w:color w:val="000000"/>
          <w:sz w:val="16"/>
          <w:szCs w:val="16"/>
          <w:u w:val="single"/>
        </w:rPr>
      </w:pP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Conformément à la loi « informatique et libertés » du 6 janvier 1978 modifiée en 2004, vous bénéficiez d’un droit d’accès et de rectification aux informations qui vous concernent, que vous pouvez exercer en contactant la collectivité à l’adresse suivante :</w:t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i/>
          <w:sz w:val="16"/>
          <w:szCs w:val="16"/>
        </w:rPr>
        <w:t xml:space="preserve">Ville de Nancy </w:t>
      </w:r>
      <w:r>
        <w:rPr>
          <w:rFonts w:ascii="Arial" w:hAnsi="Arial" w:cs="Arial"/>
          <w:bCs/>
          <w:i/>
          <w:iCs/>
          <w:sz w:val="16"/>
          <w:szCs w:val="16"/>
        </w:rPr>
        <w:t>Centre de Ressources de la Vie Associative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Hôtel de Ville de Nancy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CO n°1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54035 Nancy Cedex</w:t>
      </w:r>
    </w:p>
    <w:p w:rsidR="00ED3501" w:rsidRDefault="00ED3501" w:rsidP="00ED3501">
      <w:pPr>
        <w:pStyle w:val="Standard"/>
        <w:tabs>
          <w:tab w:val="left" w:pos="4536"/>
          <w:tab w:val="left" w:pos="5954"/>
        </w:tabs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ED3501" w:rsidRPr="00B51A5A" w:rsidRDefault="00ED3501" w:rsidP="00ED3501">
      <w:pPr>
        <w:pStyle w:val="Standard"/>
        <w:tabs>
          <w:tab w:val="left" w:pos="4536"/>
          <w:tab w:val="left" w:pos="5954"/>
        </w:tabs>
        <w:jc w:val="center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B51A5A">
        <w:rPr>
          <w:rFonts w:ascii="Arial" w:hAnsi="Arial" w:cs="Arial"/>
          <w:b/>
          <w:color w:val="7030A0"/>
          <w:sz w:val="28"/>
          <w:szCs w:val="28"/>
          <w:u w:val="single"/>
        </w:rPr>
        <w:t>IMPORTANT</w:t>
      </w:r>
    </w:p>
    <w:p w:rsidR="00ED3501" w:rsidRPr="00B51A5A" w:rsidRDefault="00ED3501" w:rsidP="00ED3501">
      <w:pPr>
        <w:pStyle w:val="Standard"/>
        <w:tabs>
          <w:tab w:val="center" w:pos="4870"/>
          <w:tab w:val="left" w:pos="7950"/>
        </w:tabs>
        <w:jc w:val="center"/>
        <w:rPr>
          <w:rFonts w:ascii="Arial" w:hAnsi="Arial" w:cs="Arial"/>
          <w:b/>
          <w:bCs/>
          <w:color w:val="7030A0"/>
          <w:sz w:val="22"/>
          <w:szCs w:val="22"/>
        </w:rPr>
      </w:pPr>
      <w:r w:rsidRPr="00B51A5A">
        <w:rPr>
          <w:rFonts w:ascii="Arial" w:hAnsi="Arial" w:cs="Arial"/>
          <w:b/>
          <w:bCs/>
          <w:color w:val="7030A0"/>
          <w:sz w:val="22"/>
          <w:szCs w:val="22"/>
        </w:rPr>
        <w:t>Les dossiers sont à retourner</w:t>
      </w:r>
      <w:r w:rsidR="00516CA9">
        <w:rPr>
          <w:rFonts w:ascii="Arial" w:hAnsi="Arial" w:cs="Arial"/>
          <w:b/>
          <w:bCs/>
          <w:color w:val="7030A0"/>
          <w:sz w:val="22"/>
          <w:szCs w:val="22"/>
        </w:rPr>
        <w:t xml:space="preserve"> par mail de préférence</w:t>
      </w:r>
      <w:r w:rsidRPr="00B51A5A">
        <w:rPr>
          <w:rFonts w:ascii="Arial" w:hAnsi="Arial" w:cs="Arial"/>
          <w:b/>
          <w:bCs/>
          <w:color w:val="7030A0"/>
          <w:sz w:val="22"/>
          <w:szCs w:val="22"/>
        </w:rPr>
        <w:t xml:space="preserve"> à</w:t>
      </w:r>
    </w:p>
    <w:p w:rsidR="00ED3501" w:rsidRDefault="00ED3501" w:rsidP="00ED3501">
      <w:pPr>
        <w:pStyle w:val="Standard"/>
        <w:tabs>
          <w:tab w:val="center" w:pos="4870"/>
          <w:tab w:val="left" w:pos="7950"/>
        </w:tabs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Centre de Ressources de la Vie Associative</w:t>
      </w:r>
    </w:p>
    <w:p w:rsidR="00957FB7" w:rsidRPr="00B51A5A" w:rsidRDefault="00D55206" w:rsidP="00957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color w:val="7030A0"/>
        </w:rPr>
      </w:pPr>
      <w:hyperlink r:id="rId9" w:history="1">
        <w:r w:rsidR="00957FB7" w:rsidRPr="00B51A5A">
          <w:rPr>
            <w:rStyle w:val="Internetlink"/>
            <w:rFonts w:ascii="Arial" w:hAnsi="Arial"/>
            <w:b/>
            <w:bCs/>
            <w:color w:val="7030A0"/>
            <w:sz w:val="22"/>
            <w:szCs w:val="22"/>
          </w:rPr>
          <w:t>vie-associative@mairie-nancy.fr</w:t>
        </w:r>
      </w:hyperlink>
      <w:r w:rsidR="00957FB7" w:rsidRPr="00B51A5A">
        <w:rPr>
          <w:rStyle w:val="Internetlink"/>
          <w:rFonts w:ascii="Arial" w:hAnsi="Arial" w:cs="Arial"/>
          <w:b/>
          <w:bCs/>
          <w:iCs/>
          <w:color w:val="7030A0"/>
          <w:sz w:val="22"/>
          <w:szCs w:val="22"/>
          <w:lang w:val="en-GB"/>
        </w:rPr>
        <w:t xml:space="preserve">   et   d</w:t>
      </w:r>
      <w:hyperlink r:id="rId10" w:history="1">
        <w:r w:rsidR="00957FB7" w:rsidRPr="00B51A5A">
          <w:rPr>
            <w:rStyle w:val="Internetlink"/>
            <w:rFonts w:ascii="Arial" w:hAnsi="Arial" w:cs="Arial"/>
            <w:b/>
            <w:bCs/>
            <w:iCs/>
            <w:color w:val="7030A0"/>
            <w:sz w:val="22"/>
            <w:szCs w:val="22"/>
            <w:lang w:val="en-GB"/>
          </w:rPr>
          <w:t>eveloppement</w:t>
        </w:r>
      </w:hyperlink>
      <w:r w:rsidR="00957FB7" w:rsidRPr="00B51A5A">
        <w:rPr>
          <w:rStyle w:val="Internetlink"/>
          <w:rFonts w:ascii="Arial" w:hAnsi="Arial" w:cs="Arial"/>
          <w:b/>
          <w:bCs/>
          <w:iCs/>
          <w:color w:val="7030A0"/>
          <w:sz w:val="22"/>
          <w:szCs w:val="22"/>
          <w:lang w:val="en-GB"/>
        </w:rPr>
        <w:t>c</w:t>
      </w:r>
      <w:hyperlink r:id="rId11" w:history="1">
        <w:r w:rsidR="00957FB7" w:rsidRPr="00B51A5A">
          <w:rPr>
            <w:rStyle w:val="Internetlink"/>
            <w:rFonts w:ascii="Arial" w:hAnsi="Arial" w:cs="Arial"/>
            <w:b/>
            <w:bCs/>
            <w:iCs/>
            <w:color w:val="7030A0"/>
            <w:sz w:val="22"/>
            <w:szCs w:val="22"/>
            <w:lang w:val="en-GB"/>
          </w:rPr>
          <w:t>ulturel@mairie-nancy.fr</w:t>
        </w:r>
      </w:hyperlink>
    </w:p>
    <w:p w:rsidR="00957FB7" w:rsidRDefault="00957FB7" w:rsidP="00957FB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03.83.85.</w:t>
      </w:r>
      <w:r w:rsidRPr="00C250CB">
        <w:rPr>
          <w:rFonts w:ascii="Arial" w:hAnsi="Arial" w:cs="Arial"/>
          <w:smallCaps/>
          <w:sz w:val="22"/>
          <w:szCs w:val="22"/>
        </w:rPr>
        <w:t>33.69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Hôtel de Ville de Nancy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CO n°1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Cs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bCs/>
          <w:iCs/>
          <w:sz w:val="22"/>
          <w:szCs w:val="22"/>
          <w:lang w:val="en-GB"/>
        </w:rPr>
        <w:t>54035</w:t>
      </w:r>
      <w:proofErr w:type="gramEnd"/>
      <w:r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 Nancy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lang w:val="en-GB"/>
        </w:rPr>
        <w:t>Cedex</w:t>
      </w:r>
      <w:proofErr w:type="spellEnd"/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mallCaps/>
          <w:sz w:val="22"/>
          <w:szCs w:val="22"/>
        </w:rPr>
      </w:pPr>
    </w:p>
    <w:p w:rsidR="00ED3501" w:rsidRPr="00B51A5A" w:rsidRDefault="0073775A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/>
          <w:iCs/>
          <w:color w:val="7030A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Avant le 31 décembre 2024</w:t>
      </w:r>
    </w:p>
    <w:p w:rsidR="00ED3501" w:rsidRPr="00B51A5A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i/>
          <w:iCs/>
          <w:color w:val="7030A0"/>
          <w:sz w:val="22"/>
          <w:szCs w:val="22"/>
        </w:rPr>
      </w:pPr>
      <w:r w:rsidRPr="00B51A5A">
        <w:rPr>
          <w:rFonts w:ascii="Arial" w:hAnsi="Arial" w:cs="Arial"/>
          <w:bCs/>
          <w:i/>
          <w:iCs/>
          <w:color w:val="7030A0"/>
          <w:sz w:val="22"/>
          <w:szCs w:val="22"/>
        </w:rPr>
        <w:t>Tout dossier incomplet ne pourra être instruit.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Les demandes qui parviendront après cette date seront examinées</w:t>
      </w:r>
    </w:p>
    <w:p w:rsidR="00ED3501" w:rsidRDefault="00ED3501" w:rsidP="00ED350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en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fonction des crédits encore disponibles</w:t>
      </w:r>
      <w:r>
        <w:rPr>
          <w:rFonts w:ascii="Arial" w:hAnsi="Arial" w:cs="Arial"/>
          <w:bCs/>
          <w:i/>
          <w:iCs/>
          <w:color w:val="FFFFFF"/>
          <w:sz w:val="22"/>
          <w:szCs w:val="22"/>
        </w:rPr>
        <w:t>.</w:t>
      </w:r>
    </w:p>
    <w:p w:rsidR="00931794" w:rsidRDefault="00931794"/>
    <w:p w:rsidR="005F1EDD" w:rsidRDefault="005F1EDD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374B7C" w:rsidRDefault="00374B7C"/>
    <w:p w:rsidR="005F1EDD" w:rsidRDefault="00236CBA" w:rsidP="00F01DD2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>Ville de Nancy – cycle de vie</w:t>
      </w:r>
      <w:r w:rsidR="00374B7C" w:rsidRPr="00374B7C"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 xml:space="preserve"> subvention</w:t>
      </w:r>
      <w:r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 xml:space="preserve"> 2025 </w:t>
      </w:r>
      <w:r w:rsidR="009E7458"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>Développement Culturel</w:t>
      </w:r>
    </w:p>
    <w:p w:rsidR="00E01A39" w:rsidRDefault="00E01A39">
      <w:pPr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</w:pPr>
    </w:p>
    <w:p w:rsidR="00E01A39" w:rsidRDefault="00D55206" w:rsidP="006C3A11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5093747" cy="937848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éma préambule V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182" cy="939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A39" w:rsidSect="00750A91">
      <w:footerReference w:type="default" r:id="rId13"/>
      <w:headerReference w:type="first" r:id="rId14"/>
      <w:pgSz w:w="11906" w:h="16838"/>
      <w:pgMar w:top="540" w:right="748" w:bottom="567" w:left="851" w:header="57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57" w:rsidRDefault="00957FB7">
      <w:r>
        <w:separator/>
      </w:r>
    </w:p>
  </w:endnote>
  <w:endnote w:type="continuationSeparator" w:id="0">
    <w:p w:rsidR="00AC1357" w:rsidRDefault="009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GJFE G+ Bauer. Bodoni. Bold. I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A2" w:rsidRDefault="007E1491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7C7FB" wp14:editId="692FAC37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55080" cy="114840"/>
              <wp:effectExtent l="0" t="0" r="0" b="0"/>
              <wp:wrapSquare wrapText="bothSides"/>
              <wp:docPr id="4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80" cy="1148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E57A2" w:rsidRDefault="007E149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5206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C7FB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0;margin-top:.05pt;width:4.35pt;height:9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" filled="f" stroked="f">
              <v:textbox inset="0,0,0,0">
                <w:txbxContent>
                  <w:p w:rsidR="008E57A2" w:rsidRDefault="007E1491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55206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57" w:rsidRDefault="00957FB7">
      <w:r>
        <w:separator/>
      </w:r>
    </w:p>
  </w:footnote>
  <w:footnote w:type="continuationSeparator" w:id="0">
    <w:p w:rsidR="00AC1357" w:rsidRDefault="0095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53"/>
      <w:gridCol w:w="5154"/>
    </w:tblGrid>
    <w:tr w:rsidR="00750A91" w:rsidTr="00750A91">
      <w:tc>
        <w:tcPr>
          <w:tcW w:w="515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50A91" w:rsidRDefault="00750A91" w:rsidP="00750A91">
          <w:pPr>
            <w:pStyle w:val="TableContents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2D9A2A18" wp14:editId="0E4D9338">
                <wp:simplePos x="0" y="0"/>
                <wp:positionH relativeFrom="column">
                  <wp:posOffset>-31750</wp:posOffset>
                </wp:positionH>
                <wp:positionV relativeFrom="paragraph">
                  <wp:posOffset>175</wp:posOffset>
                </wp:positionV>
                <wp:extent cx="1763280" cy="726479"/>
                <wp:effectExtent l="0" t="0" r="8370" b="0"/>
                <wp:wrapSquare wrapText="bothSides"/>
                <wp:docPr id="2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280" cy="726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50A91" w:rsidRDefault="00750A91" w:rsidP="00750A91">
          <w:pPr>
            <w:pStyle w:val="TableContents"/>
          </w:pPr>
        </w:p>
        <w:p w:rsidR="00750A91" w:rsidRDefault="00750A91" w:rsidP="00750A91">
          <w:pPr>
            <w:pStyle w:val="TableContents"/>
          </w:pPr>
        </w:p>
        <w:p w:rsidR="00750A91" w:rsidRDefault="00750A91" w:rsidP="00750A91">
          <w:pPr>
            <w:pStyle w:val="TableContents"/>
          </w:pPr>
        </w:p>
      </w:tc>
      <w:tc>
        <w:tcPr>
          <w:tcW w:w="5154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50A91" w:rsidRDefault="00750A91" w:rsidP="00750A91">
          <w:pPr>
            <w:pStyle w:val="Standard"/>
            <w:pBdr>
              <w:top w:val="single" w:sz="4" w:space="1" w:color="000080"/>
              <w:left w:val="single" w:sz="4" w:space="4" w:color="000080"/>
              <w:bottom w:val="single" w:sz="4" w:space="1" w:color="000080"/>
              <w:right w:val="single" w:sz="4" w:space="4" w:color="000080"/>
            </w:pBdr>
            <w:rPr>
              <w:rFonts w:ascii="Arial Black" w:hAnsi="Arial Black" w:cs="Arial Black"/>
              <w:sz w:val="18"/>
              <w:szCs w:val="18"/>
            </w:rPr>
          </w:pPr>
          <w:r>
            <w:rPr>
              <w:rFonts w:ascii="Arial Black" w:hAnsi="Arial Black" w:cs="Arial Black"/>
              <w:sz w:val="18"/>
              <w:szCs w:val="18"/>
            </w:rPr>
            <w:t xml:space="preserve">Ville Éducative, Culturelle et Solidaire  </w:t>
          </w:r>
        </w:p>
        <w:p w:rsidR="00750A91" w:rsidRDefault="00750A91" w:rsidP="00750A91">
          <w:pPr>
            <w:pStyle w:val="Standard"/>
            <w:pBdr>
              <w:top w:val="single" w:sz="4" w:space="1" w:color="000080"/>
              <w:left w:val="single" w:sz="4" w:space="4" w:color="000080"/>
              <w:bottom w:val="single" w:sz="4" w:space="1" w:color="000080"/>
              <w:right w:val="single" w:sz="4" w:space="4" w:color="000080"/>
            </w:pBdr>
            <w:rPr>
              <w:rFonts w:ascii="Arial Black" w:hAnsi="Arial Black" w:cs="Arial Black"/>
              <w:sz w:val="18"/>
              <w:szCs w:val="18"/>
            </w:rPr>
          </w:pPr>
          <w:r>
            <w:rPr>
              <w:rFonts w:ascii="Arial Black" w:hAnsi="Arial Black" w:cs="Arial Black"/>
              <w:sz w:val="18"/>
              <w:szCs w:val="18"/>
            </w:rPr>
            <w:t>Département</w:t>
          </w:r>
          <w:r w:rsidR="00CB5529">
            <w:rPr>
              <w:rFonts w:ascii="Arial Black" w:hAnsi="Arial Black" w:cs="Arial Black"/>
              <w:sz w:val="18"/>
              <w:szCs w:val="18"/>
            </w:rPr>
            <w:t xml:space="preserve"> : Développement Culturel et </w:t>
          </w:r>
          <w:r>
            <w:rPr>
              <w:rFonts w:ascii="Arial Black" w:hAnsi="Arial Black" w:cs="Arial Black"/>
              <w:sz w:val="18"/>
              <w:szCs w:val="18"/>
            </w:rPr>
            <w:t>Événementiel</w:t>
          </w:r>
        </w:p>
        <w:p w:rsidR="00750A91" w:rsidRDefault="00750A91" w:rsidP="00750A91">
          <w:pPr>
            <w:pStyle w:val="Standard"/>
            <w:pBdr>
              <w:top w:val="single" w:sz="4" w:space="1" w:color="000080"/>
              <w:left w:val="single" w:sz="4" w:space="4" w:color="000080"/>
              <w:bottom w:val="single" w:sz="4" w:space="1" w:color="000080"/>
              <w:right w:val="single" w:sz="4" w:space="4" w:color="000080"/>
            </w:pBdr>
            <w:rPr>
              <w:rFonts w:ascii="Arial Black" w:hAnsi="Arial Black" w:cs="Arial Black"/>
              <w:sz w:val="18"/>
              <w:szCs w:val="18"/>
            </w:rPr>
          </w:pPr>
          <w:r>
            <w:rPr>
              <w:rFonts w:ascii="Arial Black" w:hAnsi="Arial Black" w:cs="Arial Black"/>
              <w:sz w:val="18"/>
              <w:szCs w:val="18"/>
            </w:rPr>
            <w:t>Service :  Développement Culturel</w:t>
          </w:r>
        </w:p>
      </w:tc>
    </w:tr>
  </w:tbl>
  <w:p w:rsidR="007C4411" w:rsidRDefault="007C4411" w:rsidP="00750A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C0A"/>
    <w:multiLevelType w:val="multilevel"/>
    <w:tmpl w:val="A9B621D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01"/>
    <w:rsid w:val="0008539C"/>
    <w:rsid w:val="0011210A"/>
    <w:rsid w:val="00165F38"/>
    <w:rsid w:val="00236CBA"/>
    <w:rsid w:val="00307E0B"/>
    <w:rsid w:val="00316228"/>
    <w:rsid w:val="00362234"/>
    <w:rsid w:val="00374B7C"/>
    <w:rsid w:val="00467C09"/>
    <w:rsid w:val="00516CA9"/>
    <w:rsid w:val="00586470"/>
    <w:rsid w:val="005C2C35"/>
    <w:rsid w:val="005F1EDD"/>
    <w:rsid w:val="005F5FB5"/>
    <w:rsid w:val="00667905"/>
    <w:rsid w:val="006C3A11"/>
    <w:rsid w:val="006D349E"/>
    <w:rsid w:val="0073563A"/>
    <w:rsid w:val="0073775A"/>
    <w:rsid w:val="00750A91"/>
    <w:rsid w:val="007B7FE6"/>
    <w:rsid w:val="007C4411"/>
    <w:rsid w:val="007E1491"/>
    <w:rsid w:val="008E169D"/>
    <w:rsid w:val="00931794"/>
    <w:rsid w:val="009346C6"/>
    <w:rsid w:val="00957FB7"/>
    <w:rsid w:val="009E7458"/>
    <w:rsid w:val="00A058AB"/>
    <w:rsid w:val="00AB0EFA"/>
    <w:rsid w:val="00AC1357"/>
    <w:rsid w:val="00B51A5A"/>
    <w:rsid w:val="00B56DBC"/>
    <w:rsid w:val="00CB5529"/>
    <w:rsid w:val="00D55206"/>
    <w:rsid w:val="00D75638"/>
    <w:rsid w:val="00DF680B"/>
    <w:rsid w:val="00E01A39"/>
    <w:rsid w:val="00E70F7F"/>
    <w:rsid w:val="00EC0F47"/>
    <w:rsid w:val="00ED3501"/>
    <w:rsid w:val="00EE26BC"/>
    <w:rsid w:val="00EE57DB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0781B10-8455-4AEB-A987-41777C01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ED3501"/>
    <w:pPr>
      <w:keepNext/>
      <w:jc w:val="center"/>
      <w:outlineLvl w:val="0"/>
    </w:pPr>
    <w:rPr>
      <w:b/>
      <w:szCs w:val="20"/>
    </w:rPr>
  </w:style>
  <w:style w:type="paragraph" w:styleId="Titre2">
    <w:name w:val="heading 2"/>
    <w:basedOn w:val="Standard"/>
    <w:next w:val="Standard"/>
    <w:link w:val="Titre2Car"/>
    <w:rsid w:val="00ED3501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3501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ED3501"/>
    <w:rPr>
      <w:rFonts w:ascii="Arial" w:eastAsia="Arial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ED35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Standard"/>
    <w:link w:val="PieddepageCar"/>
    <w:rsid w:val="00ED3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D350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sdetexte2">
    <w:name w:val="Body Text 2"/>
    <w:basedOn w:val="Standard"/>
    <w:link w:val="Corpsdetexte2Car"/>
    <w:rsid w:val="00ED350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D350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D35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GJFE G+ Bauer. Bodoni. Bold. I" w:eastAsia="Times New Roman" w:hAnsi="BGJFE G+ Bauer. Bodoni. Bold. I" w:cs="BGJFE G+ Bauer. Bodoni. Bold. I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D3501"/>
    <w:pPr>
      <w:suppressLineNumbers/>
    </w:pPr>
  </w:style>
  <w:style w:type="character" w:styleId="Numrodepage">
    <w:name w:val="page number"/>
    <w:basedOn w:val="Policepardfaut"/>
    <w:rsid w:val="00ED3501"/>
  </w:style>
  <w:style w:type="character" w:customStyle="1" w:styleId="Internetlink">
    <w:name w:val="Internet link"/>
    <w:rsid w:val="00ED3501"/>
    <w:rPr>
      <w:color w:val="0000FF"/>
      <w:u w:val="single"/>
    </w:rPr>
  </w:style>
  <w:style w:type="numbering" w:customStyle="1" w:styleId="WW8Num2">
    <w:name w:val="WW8Num2"/>
    <w:basedOn w:val="Aucuneliste"/>
    <w:rsid w:val="00ED3501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7C4411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C4411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pement.culturel@mairie-nancy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veloppement.culturel@mairie-nanc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e-associative@mairie-nancy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1CDD-7646-4AD1-8706-B6FB8D3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Lorine DUCROT</cp:lastModifiedBy>
  <cp:revision>35</cp:revision>
  <dcterms:created xsi:type="dcterms:W3CDTF">2024-07-23T13:42:00Z</dcterms:created>
  <dcterms:modified xsi:type="dcterms:W3CDTF">2024-09-10T09:10:00Z</dcterms:modified>
</cp:coreProperties>
</file>